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D7B57" w14:textId="77777777" w:rsidR="005B7B6A" w:rsidRPr="0042424C" w:rsidRDefault="005B7B6A" w:rsidP="0042424C">
      <w:pPr>
        <w:spacing w:after="60"/>
        <w:jc w:val="center"/>
        <w:rPr>
          <w:b/>
          <w:bCs/>
          <w:lang w:val="en-U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2286"/>
        <w:gridCol w:w="3590"/>
      </w:tblGrid>
      <w:tr w:rsidR="005B7B6A" w:rsidRPr="00F469AF" w14:paraId="5098DB4D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00A18C88" w14:textId="25D7DB9E" w:rsidR="005B7B6A" w:rsidRPr="00A00AD6" w:rsidRDefault="005B7B6A" w:rsidP="00A00AD6">
            <w:pPr>
              <w:spacing w:line="270" w:lineRule="atLeast"/>
              <w:ind w:left="45"/>
              <w:textAlignment w:val="baseline"/>
            </w:pPr>
            <w:r w:rsidRPr="00F469AF">
              <w:rPr>
                <w:b/>
                <w:bCs/>
                <w:lang w:val="sr-Cyrl-CS"/>
              </w:rPr>
              <w:t>Назив предмета</w:t>
            </w:r>
            <w:r w:rsidR="00480BFE">
              <w:rPr>
                <w:b/>
                <w:bCs/>
                <w:lang w:val="sr-Cyrl-CS"/>
              </w:rPr>
              <w:t xml:space="preserve">: </w:t>
            </w:r>
            <w:r w:rsidR="00A00AD6" w:rsidRPr="00480BFE">
              <w:rPr>
                <w:b/>
                <w:bCs/>
              </w:rPr>
              <w:t>Фармаколошке основе когниције</w:t>
            </w:r>
            <w:r w:rsidR="00A00AD6">
              <w:rPr>
                <w:b/>
                <w:bCs/>
                <w:color w:val="FF0000"/>
                <w:u w:val="single"/>
              </w:rPr>
              <w:t xml:space="preserve"> </w:t>
            </w:r>
          </w:p>
        </w:tc>
      </w:tr>
      <w:tr w:rsidR="005B7B6A" w:rsidRPr="00F469AF" w14:paraId="1B277346" w14:textId="77777777" w:rsidTr="00D178C1">
        <w:trPr>
          <w:trHeight w:val="516"/>
          <w:jc w:val="center"/>
        </w:trPr>
        <w:tc>
          <w:tcPr>
            <w:tcW w:w="9243" w:type="dxa"/>
            <w:gridSpan w:val="3"/>
          </w:tcPr>
          <w:p w14:paraId="13220506" w14:textId="77777777" w:rsidR="005B7B6A" w:rsidRPr="0025293B" w:rsidRDefault="005B7B6A" w:rsidP="006C639E">
            <w:pPr>
              <w:jc w:val="both"/>
              <w:rPr>
                <w:b/>
                <w:bCs/>
              </w:rPr>
            </w:pPr>
            <w:r w:rsidRPr="00F55FC9">
              <w:rPr>
                <w:b/>
                <w:bCs/>
                <w:lang w:val="sr-Cyrl-CS"/>
              </w:rPr>
              <w:t>Наставник или наставници:</w:t>
            </w:r>
            <w:r w:rsidR="00F02FF4" w:rsidRPr="00F55FC9">
              <w:rPr>
                <w:rFonts w:eastAsia="Times New Roman"/>
                <w:color w:val="1D1D1F"/>
              </w:rPr>
              <w:t xml:space="preserve"> </w:t>
            </w:r>
            <w:r w:rsidR="009D6A0F" w:rsidRPr="002A4476">
              <w:rPr>
                <w:rFonts w:eastAsia="Times New Roman"/>
                <w:color w:val="1D1D1F"/>
              </w:rPr>
              <w:t>проф. др Драгана Протић</w:t>
            </w:r>
            <w:r w:rsidR="009D6A0F">
              <w:rPr>
                <w:rFonts w:eastAsia="Times New Roman"/>
                <w:color w:val="1D1D1F"/>
              </w:rPr>
              <w:t>, проф. др Зоран Тодоровић, проф. др Милица Бајчетић</w:t>
            </w:r>
            <w:r w:rsidR="009D6A0F" w:rsidRPr="00480BFE">
              <w:rPr>
                <w:rFonts w:eastAsia="Times New Roman"/>
              </w:rPr>
              <w:t xml:space="preserve">, </w:t>
            </w:r>
            <w:r w:rsidR="00A00AD6" w:rsidRPr="00480BFE">
              <w:rPr>
                <w:rFonts w:eastAsia="Times New Roman"/>
              </w:rPr>
              <w:t>проф др Соња Дечић Мисирлић</w:t>
            </w:r>
            <w:r w:rsidR="009B0EDA" w:rsidRPr="00480BFE">
              <w:rPr>
                <w:rFonts w:eastAsia="Times New Roman"/>
              </w:rPr>
              <w:t>,</w:t>
            </w:r>
            <w:r w:rsidR="009B0EDA">
              <w:rPr>
                <w:rFonts w:eastAsia="Times New Roman"/>
                <w:color w:val="1D1D1F"/>
              </w:rPr>
              <w:t xml:space="preserve"> </w:t>
            </w:r>
            <w:r w:rsidR="009D6A0F">
              <w:rPr>
                <w:rFonts w:eastAsia="Times New Roman"/>
                <w:color w:val="1D1D1F"/>
              </w:rPr>
              <w:t xml:space="preserve">проф. др Јанко Самарџић, </w:t>
            </w:r>
            <w:r w:rsidR="009D6A0F" w:rsidRPr="002A4476">
              <w:rPr>
                <w:rFonts w:eastAsia="Times New Roman"/>
                <w:color w:val="1D1D1F"/>
              </w:rPr>
              <w:t>доц. др Бојана Божић</w:t>
            </w:r>
            <w:r w:rsidR="002A4476" w:rsidRPr="002A4476">
              <w:rPr>
                <w:rFonts w:eastAsia="Times New Roman"/>
                <w:color w:val="1D1D1F"/>
                <w:lang w:val="en-AU"/>
              </w:rPr>
              <w:t xml:space="preserve"> </w:t>
            </w:r>
            <w:r w:rsidR="002A4476" w:rsidRPr="00480BFE">
              <w:rPr>
                <w:rFonts w:eastAsia="Times New Roman"/>
              </w:rPr>
              <w:t>Цвијан</w:t>
            </w:r>
            <w:r w:rsidR="0025293B" w:rsidRPr="00480BFE">
              <w:rPr>
                <w:rFonts w:eastAsia="Times New Roman"/>
              </w:rPr>
              <w:t xml:space="preserve">,  проф Др Наташа Драгашевић Мишковић </w:t>
            </w:r>
            <w:r w:rsidR="006C639E" w:rsidRPr="00480BFE">
              <w:rPr>
                <w:rFonts w:eastAsia="Times New Roman"/>
              </w:rPr>
              <w:t>, асс др Тања Стојковић</w:t>
            </w:r>
          </w:p>
        </w:tc>
      </w:tr>
      <w:tr w:rsidR="005B7B6A" w:rsidRPr="00F469AF" w14:paraId="267EE435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537E11D4" w14:textId="77777777" w:rsidR="005B7B6A" w:rsidRPr="00486325" w:rsidRDefault="005B7B6A" w:rsidP="00A90ABC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Статус предмета: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A90ABC">
              <w:rPr>
                <w:rFonts w:eastAsia="Times New Roman"/>
                <w:b/>
                <w:bCs/>
                <w:color w:val="1D1D1F"/>
                <w:lang w:val="sr-Cyrl-CS"/>
              </w:rPr>
              <w:t>изборни</w:t>
            </w:r>
          </w:p>
        </w:tc>
      </w:tr>
      <w:tr w:rsidR="005B7B6A" w:rsidRPr="00F469AF" w14:paraId="0AACB94B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6D059832" w14:textId="77777777" w:rsidR="005B7B6A" w:rsidRPr="009D6A0F" w:rsidRDefault="005B7B6A" w:rsidP="005B7B6A">
            <w:pPr>
              <w:jc w:val="both"/>
            </w:pPr>
            <w:r w:rsidRPr="00F55FC9">
              <w:rPr>
                <w:b/>
                <w:bCs/>
                <w:lang w:val="sr-Cyrl-CS"/>
              </w:rPr>
              <w:t>Број ЕСПБ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>: </w:t>
            </w:r>
            <w:r w:rsidR="009D6A0F">
              <w:rPr>
                <w:rFonts w:eastAsia="Times New Roman"/>
                <w:b/>
                <w:bCs/>
                <w:color w:val="1D1D1F"/>
              </w:rPr>
              <w:t>5</w:t>
            </w:r>
          </w:p>
        </w:tc>
      </w:tr>
      <w:tr w:rsidR="005B7B6A" w:rsidRPr="00F469AF" w14:paraId="6CF50427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1F4D20EE" w14:textId="77777777" w:rsidR="005B7B6A" w:rsidRPr="00F55FC9" w:rsidRDefault="005B7B6A" w:rsidP="00A90ABC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Услов:</w:t>
            </w:r>
            <w:r w:rsidR="004647DD" w:rsidRPr="00F55FC9">
              <w:rPr>
                <w:rFonts w:eastAsia="Times New Roman"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2F0D52" w:rsidRPr="002F0D52">
              <w:rPr>
                <w:rFonts w:eastAsia="Times New Roman"/>
                <w:color w:val="1D1D1F"/>
                <w:lang w:val="sr-Cyrl-CS"/>
              </w:rPr>
              <w:t>положени испити из општих предмета</w:t>
            </w:r>
          </w:p>
        </w:tc>
      </w:tr>
      <w:tr w:rsidR="005B7B6A" w:rsidRPr="00F469AF" w14:paraId="7BEA91FC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0EAD4721" w14:textId="77777777" w:rsidR="005B7B6A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Циљ предмета</w:t>
            </w:r>
          </w:p>
          <w:p w14:paraId="288E7350" w14:textId="3610AA13" w:rsidR="005B7B6A" w:rsidRPr="00486325" w:rsidRDefault="009B0EDA" w:rsidP="00D70A3A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>
              <w:rPr>
                <w:lang w:val="sr-Cyrl-CS"/>
              </w:rPr>
              <w:t xml:space="preserve">Разумевање молекуларне основе фармаколошке модулације когниције. </w:t>
            </w:r>
            <w:r w:rsidR="007E0BB3">
              <w:rPr>
                <w:lang w:val="sr-Cyrl-CS"/>
              </w:rPr>
              <w:t xml:space="preserve">Разумевање </w:t>
            </w:r>
            <w:r w:rsidR="009226C2">
              <w:rPr>
                <w:lang w:val="sr-Cyrl-CS"/>
              </w:rPr>
              <w:t xml:space="preserve">значаја </w:t>
            </w:r>
            <w:r w:rsidR="007E0BB3">
              <w:rPr>
                <w:lang w:val="sr-Cyrl-CS"/>
              </w:rPr>
              <w:t xml:space="preserve">примене експерименталних модела у </w:t>
            </w:r>
            <w:r w:rsidR="007E0BB3" w:rsidRPr="002A4476">
              <w:rPr>
                <w:lang w:val="sr-Cyrl-CS"/>
              </w:rPr>
              <w:t>пре</w:t>
            </w:r>
            <w:r w:rsidR="00D70A3A" w:rsidRPr="002A4476">
              <w:rPr>
                <w:lang w:val="sr-Cyrl-CS"/>
              </w:rPr>
              <w:t>т</w:t>
            </w:r>
            <w:r w:rsidR="007E0BB3" w:rsidRPr="002A4476">
              <w:rPr>
                <w:lang w:val="sr-Cyrl-CS"/>
              </w:rPr>
              <w:t>клиничко</w:t>
            </w:r>
            <w:r w:rsidR="007E0BB3">
              <w:rPr>
                <w:lang w:val="sr-Cyrl-CS"/>
              </w:rPr>
              <w:t>м испитивању лекова који делују на когницију</w:t>
            </w:r>
            <w:r w:rsidR="00480BFE">
              <w:rPr>
                <w:lang w:val="en-AU"/>
              </w:rPr>
              <w:t xml:space="preserve">. </w:t>
            </w:r>
            <w:r w:rsidR="00D70A3A">
              <w:rPr>
                <w:lang w:val="sr-Cyrl-CS"/>
              </w:rPr>
              <w:t>Разумевање</w:t>
            </w:r>
            <w:r w:rsidR="007E0BB3">
              <w:rPr>
                <w:lang w:val="sr-Cyrl-CS"/>
              </w:rPr>
              <w:t xml:space="preserve"> </w:t>
            </w:r>
            <w:r w:rsidR="009D6A0F" w:rsidRPr="009D6A0F">
              <w:rPr>
                <w:lang w:val="sr-Cyrl-CS"/>
              </w:rPr>
              <w:t>фармакодинамски</w:t>
            </w:r>
            <w:r w:rsidR="00D70A3A">
              <w:rPr>
                <w:lang w:val="sr-Cyrl-CS"/>
              </w:rPr>
              <w:t xml:space="preserve">х и фармакокинетских </w:t>
            </w:r>
            <w:r w:rsidR="009D6A0F" w:rsidRPr="009D6A0F">
              <w:rPr>
                <w:lang w:val="sr-Cyrl-CS"/>
              </w:rPr>
              <w:t>процес</w:t>
            </w:r>
            <w:r w:rsidR="009226C2">
              <w:rPr>
                <w:lang w:val="sr-Cyrl-CS"/>
              </w:rPr>
              <w:t>а</w:t>
            </w:r>
            <w:r w:rsidR="009D6A0F" w:rsidRPr="009D6A0F">
              <w:rPr>
                <w:lang w:val="sr-Cyrl-CS"/>
              </w:rPr>
              <w:t xml:space="preserve"> при примени </w:t>
            </w:r>
            <w:r w:rsidR="000F3D10">
              <w:rPr>
                <w:lang w:val="sr-Cyrl-CS"/>
              </w:rPr>
              <w:t>различитих група лекова</w:t>
            </w:r>
            <w:r w:rsidR="009D6A0F">
              <w:rPr>
                <w:lang w:val="sr-Cyrl-CS"/>
              </w:rPr>
              <w:t xml:space="preserve"> који </w:t>
            </w:r>
            <w:r w:rsidR="00D70A3A">
              <w:rPr>
                <w:lang w:val="sr-Cyrl-CS"/>
              </w:rPr>
              <w:t>за циљ имају</w:t>
            </w:r>
            <w:r w:rsidR="009D6A0F">
              <w:rPr>
                <w:lang w:val="sr-Cyrl-CS"/>
              </w:rPr>
              <w:t xml:space="preserve"> побољшање когниције</w:t>
            </w:r>
            <w:r w:rsidR="009D6A0F" w:rsidRPr="009D6A0F">
              <w:rPr>
                <w:lang w:val="sr-Cyrl-CS"/>
              </w:rPr>
              <w:t xml:space="preserve">. </w:t>
            </w:r>
            <w:r w:rsidR="009226C2">
              <w:rPr>
                <w:lang w:val="sr-Cyrl-CS"/>
              </w:rPr>
              <w:t>Разумевање</w:t>
            </w:r>
            <w:r w:rsidR="00D70A3A">
              <w:rPr>
                <w:lang w:val="sr-Cyrl-CS"/>
              </w:rPr>
              <w:t xml:space="preserve"> </w:t>
            </w:r>
            <w:r w:rsidR="009226C2">
              <w:rPr>
                <w:lang w:val="sr-Cyrl-CS"/>
              </w:rPr>
              <w:t xml:space="preserve">рационалне примене </w:t>
            </w:r>
            <w:r w:rsidR="00D70A3A">
              <w:rPr>
                <w:lang w:val="sr-Cyrl-CS"/>
              </w:rPr>
              <w:t>лекова</w:t>
            </w:r>
            <w:r w:rsidR="002A4476">
              <w:rPr>
                <w:lang w:val="sr-Cyrl-CS"/>
              </w:rPr>
              <w:t>,</w:t>
            </w:r>
            <w:r w:rsidR="00D70A3A">
              <w:rPr>
                <w:lang w:val="sr-Cyrl-CS"/>
              </w:rPr>
              <w:t xml:space="preserve"> </w:t>
            </w:r>
            <w:r w:rsidR="002A4476">
              <w:rPr>
                <w:lang w:val="sr-Cyrl-CS"/>
              </w:rPr>
              <w:t xml:space="preserve">у циљу побољшања когниције, </w:t>
            </w:r>
            <w:r w:rsidR="00D70A3A">
              <w:rPr>
                <w:lang w:val="sr-Cyrl-CS"/>
              </w:rPr>
              <w:t>код</w:t>
            </w:r>
            <w:r w:rsidR="002A4476">
              <w:rPr>
                <w:lang w:val="sr-Cyrl-CS"/>
              </w:rPr>
              <w:t>:</w:t>
            </w:r>
            <w:r w:rsidR="00D70A3A">
              <w:rPr>
                <w:lang w:val="sr-Cyrl-CS"/>
              </w:rPr>
              <w:t xml:space="preserve"> неуроразвојних </w:t>
            </w:r>
            <w:r w:rsidR="002A4476">
              <w:rPr>
                <w:lang w:val="sr-Cyrl-CS"/>
              </w:rPr>
              <w:t>обољења,</w:t>
            </w:r>
            <w:r w:rsidR="00D70A3A">
              <w:rPr>
                <w:lang w:val="sr-Cyrl-CS"/>
              </w:rPr>
              <w:t xml:space="preserve"> неуродегенеративних обољења</w:t>
            </w:r>
            <w:r w:rsidR="002A4476">
              <w:rPr>
                <w:lang w:val="sr-Cyrl-CS"/>
              </w:rPr>
              <w:t>, благих когнитивних поремећаја и код здравих.</w:t>
            </w:r>
            <w:r w:rsidR="00D70A3A">
              <w:rPr>
                <w:lang w:val="sr-Cyrl-CS"/>
              </w:rPr>
              <w:t xml:space="preserve"> </w:t>
            </w:r>
          </w:p>
        </w:tc>
      </w:tr>
      <w:tr w:rsidR="005B7B6A" w:rsidRPr="00F469AF" w14:paraId="7A20D8D0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70EF6D26" w14:textId="77777777"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Исход предмета </w:t>
            </w:r>
          </w:p>
          <w:p w14:paraId="2C3B4DB5" w14:textId="3859696E" w:rsidR="005B7B6A" w:rsidRPr="00486325" w:rsidRDefault="009B0EDA" w:rsidP="00A90ABC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>
              <w:rPr>
                <w:lang w:val="sr-Cyrl-CS"/>
              </w:rPr>
              <w:t xml:space="preserve">Познавање молекуларне основе фармаколошке модулације когниције. </w:t>
            </w:r>
            <w:r w:rsidR="009226C2">
              <w:rPr>
                <w:lang w:val="sr-Cyrl-CS"/>
              </w:rPr>
              <w:t>Познавање</w:t>
            </w:r>
            <w:r w:rsidR="00D70A3A">
              <w:rPr>
                <w:lang w:val="sr-Cyrl-CS"/>
              </w:rPr>
              <w:t xml:space="preserve"> експерименталних модела у п</w:t>
            </w:r>
            <w:r w:rsidR="00D70A3A" w:rsidRPr="002A4476">
              <w:rPr>
                <w:lang w:val="sr-Cyrl-CS"/>
              </w:rPr>
              <w:t>ретклин</w:t>
            </w:r>
            <w:r w:rsidR="00D70A3A">
              <w:rPr>
                <w:lang w:val="sr-Cyrl-CS"/>
              </w:rPr>
              <w:t>ичком испитивању лекова који делују на когницију</w:t>
            </w:r>
            <w:r w:rsidR="009226C2">
              <w:rPr>
                <w:lang w:val="sr-Cyrl-CS"/>
              </w:rPr>
              <w:t>, као и значај њихове примене</w:t>
            </w:r>
            <w:r w:rsidR="00D70A3A">
              <w:rPr>
                <w:lang w:val="sr-Cyrl-CS"/>
              </w:rPr>
              <w:t xml:space="preserve">. </w:t>
            </w:r>
            <w:r w:rsidR="009226C2">
              <w:rPr>
                <w:lang w:val="sr-Cyrl-CS"/>
              </w:rPr>
              <w:t>Познавање</w:t>
            </w:r>
            <w:r w:rsidR="00D70A3A">
              <w:rPr>
                <w:lang w:val="sr-Cyrl-CS"/>
              </w:rPr>
              <w:t xml:space="preserve"> </w:t>
            </w:r>
            <w:r w:rsidR="00D70A3A" w:rsidRPr="009D6A0F">
              <w:rPr>
                <w:lang w:val="sr-Cyrl-CS"/>
              </w:rPr>
              <w:t>фармакодинамски</w:t>
            </w:r>
            <w:r w:rsidR="009226C2">
              <w:rPr>
                <w:lang w:val="sr-Cyrl-CS"/>
              </w:rPr>
              <w:t>х</w:t>
            </w:r>
            <w:r w:rsidR="00D70A3A">
              <w:rPr>
                <w:lang w:val="sr-Cyrl-CS"/>
              </w:rPr>
              <w:t xml:space="preserve"> и фармакокинетски</w:t>
            </w:r>
            <w:r w:rsidR="009226C2">
              <w:rPr>
                <w:lang w:val="sr-Cyrl-CS"/>
              </w:rPr>
              <w:t>х</w:t>
            </w:r>
            <w:r w:rsidR="00D70A3A">
              <w:rPr>
                <w:lang w:val="sr-Cyrl-CS"/>
              </w:rPr>
              <w:t xml:space="preserve"> </w:t>
            </w:r>
            <w:r w:rsidR="00D70A3A" w:rsidRPr="009D6A0F">
              <w:rPr>
                <w:lang w:val="sr-Cyrl-CS"/>
              </w:rPr>
              <w:t>процес</w:t>
            </w:r>
            <w:r w:rsidR="00D70A3A">
              <w:rPr>
                <w:lang w:val="sr-Cyrl-CS"/>
              </w:rPr>
              <w:t>а</w:t>
            </w:r>
            <w:r w:rsidR="00D70A3A" w:rsidRPr="009D6A0F">
              <w:rPr>
                <w:lang w:val="sr-Cyrl-CS"/>
              </w:rPr>
              <w:t xml:space="preserve"> при примени </w:t>
            </w:r>
            <w:r w:rsidR="00236E7D">
              <w:rPr>
                <w:lang w:val="sr-Cyrl-CS"/>
              </w:rPr>
              <w:t xml:space="preserve">различитих група </w:t>
            </w:r>
            <w:r w:rsidR="00D70A3A" w:rsidRPr="009D6A0F">
              <w:rPr>
                <w:lang w:val="sr-Cyrl-CS"/>
              </w:rPr>
              <w:t>лекова</w:t>
            </w:r>
            <w:r w:rsidR="00D70A3A">
              <w:rPr>
                <w:lang w:val="sr-Cyrl-CS"/>
              </w:rPr>
              <w:t xml:space="preserve"> који за циљ имају побољшање когниције</w:t>
            </w:r>
            <w:r w:rsidR="00D70A3A" w:rsidRPr="009D6A0F">
              <w:rPr>
                <w:lang w:val="sr-Cyrl-CS"/>
              </w:rPr>
              <w:t xml:space="preserve">. </w:t>
            </w:r>
            <w:r w:rsidR="00D70A3A">
              <w:rPr>
                <w:lang w:val="sr-Cyrl-CS"/>
              </w:rPr>
              <w:t xml:space="preserve">Усвајање знања о примени лекова код </w:t>
            </w:r>
            <w:r w:rsidR="00CF3FB1">
              <w:rPr>
                <w:iCs/>
              </w:rPr>
              <w:t xml:space="preserve">благих когнитивних поремећаја, као и код </w:t>
            </w:r>
            <w:r w:rsidR="00D70A3A">
              <w:rPr>
                <w:lang w:val="sr-Cyrl-CS"/>
              </w:rPr>
              <w:t>неуроразвојних и неуродегенеративних обољења у циљу побољшања когниције.</w:t>
            </w:r>
            <w:r w:rsidR="00E54A05">
              <w:rPr>
                <w:lang w:val="sr-Cyrl-CS"/>
              </w:rPr>
              <w:t xml:space="preserve"> Сагледавање к</w:t>
            </w:r>
            <w:r w:rsidR="00E54A05" w:rsidRPr="00E54A05">
              <w:rPr>
                <w:lang w:val="sr-Cyrl-CS"/>
              </w:rPr>
              <w:t>онцепт</w:t>
            </w:r>
            <w:r w:rsidR="00E54A05">
              <w:rPr>
                <w:lang w:val="sr-Cyrl-CS"/>
              </w:rPr>
              <w:t>а</w:t>
            </w:r>
            <w:r w:rsidR="00E54A05" w:rsidRPr="00E54A05">
              <w:rPr>
                <w:lang w:val="sr-Cyrl-CS"/>
              </w:rPr>
              <w:t xml:space="preserve"> фармаколошког побољшања когниције код здравих особа</w:t>
            </w:r>
            <w:r w:rsidR="00E54A05">
              <w:rPr>
                <w:lang w:val="sr-Cyrl-CS"/>
              </w:rPr>
              <w:t>.</w:t>
            </w:r>
          </w:p>
        </w:tc>
      </w:tr>
      <w:tr w:rsidR="005B7B6A" w:rsidRPr="00F469AF" w14:paraId="613D2423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592AAF61" w14:textId="77777777"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Садржај предмета</w:t>
            </w:r>
          </w:p>
          <w:p w14:paraId="5596F3FA" w14:textId="77777777" w:rsidR="00A90ABC" w:rsidRDefault="002E64C3" w:rsidP="005B7B6A">
            <w:pPr>
              <w:jc w:val="both"/>
              <w:rPr>
                <w:i/>
                <w:lang w:val="sr-Cyrl-CS"/>
              </w:rPr>
            </w:pPr>
            <w:r w:rsidRPr="002E64C3">
              <w:rPr>
                <w:i/>
                <w:lang w:val="sr-Cyrl-CS"/>
              </w:rPr>
              <w:t>Теоријска настава</w:t>
            </w:r>
          </w:p>
          <w:p w14:paraId="1B1AB290" w14:textId="637B0690" w:rsidR="00101AE8" w:rsidRPr="006C639E" w:rsidRDefault="009B0EDA" w:rsidP="006C639E">
            <w:pPr>
              <w:rPr>
                <w:iCs/>
                <w:lang w:val="sr-Cyrl-CS"/>
              </w:rPr>
            </w:pPr>
            <w:r>
              <w:rPr>
                <w:lang w:val="sr-Cyrl-CS"/>
              </w:rPr>
              <w:t>Молекуларна основа фармаколошке модулације когниције</w:t>
            </w:r>
            <w:r w:rsidR="006C639E">
              <w:rPr>
                <w:lang w:val="sr-Cyrl-CS"/>
              </w:rPr>
              <w:t>.</w:t>
            </w:r>
            <w:r w:rsidR="006C639E">
              <w:rPr>
                <w:iCs/>
                <w:lang w:val="sr-Cyrl-CS"/>
              </w:rPr>
              <w:t xml:space="preserve"> </w:t>
            </w:r>
            <w:r w:rsidR="002F0D52">
              <w:rPr>
                <w:iCs/>
              </w:rPr>
              <w:t>Експериментални модели у неурофармакологији когнитивних поремећаја (предности и недостаци различитих модела).</w:t>
            </w:r>
            <w:r w:rsidR="00A00AD6">
              <w:rPr>
                <w:iCs/>
              </w:rPr>
              <w:t xml:space="preserve"> </w:t>
            </w:r>
            <w:r w:rsidR="00101AE8">
              <w:rPr>
                <w:iCs/>
              </w:rPr>
              <w:t>Концепт фармаколошког побољшања когниције код здравих особа.</w:t>
            </w:r>
            <w:r w:rsidR="00A00AD6">
              <w:rPr>
                <w:iCs/>
              </w:rPr>
              <w:t xml:space="preserve"> </w:t>
            </w:r>
            <w:r w:rsidR="005C1833">
              <w:rPr>
                <w:iCs/>
              </w:rPr>
              <w:t>Г</w:t>
            </w:r>
            <w:r w:rsidR="00236E7D">
              <w:rPr>
                <w:iCs/>
              </w:rPr>
              <w:t>руп</w:t>
            </w:r>
            <w:r w:rsidR="005C1833">
              <w:rPr>
                <w:iCs/>
              </w:rPr>
              <w:t>е</w:t>
            </w:r>
            <w:r w:rsidR="00236E7D">
              <w:rPr>
                <w:iCs/>
              </w:rPr>
              <w:t xml:space="preserve"> лекова које за циљ имају побољшање </w:t>
            </w:r>
            <w:r w:rsidR="00236E7D" w:rsidRPr="00480BFE">
              <w:rPr>
                <w:iCs/>
              </w:rPr>
              <w:t>когниције</w:t>
            </w:r>
            <w:r w:rsidR="006C639E" w:rsidRPr="00480BFE">
              <w:rPr>
                <w:iCs/>
              </w:rPr>
              <w:t xml:space="preserve"> са посебним освртом на улогу  </w:t>
            </w:r>
            <w:r w:rsidR="00CF3FB1" w:rsidRPr="00480BFE">
              <w:rPr>
                <w:iCs/>
              </w:rPr>
              <w:t>антиоксиданата у терапији благих когнитивних поремећаја</w:t>
            </w:r>
            <w:r w:rsidR="006C639E" w:rsidRPr="00480BFE">
              <w:rPr>
                <w:iCs/>
              </w:rPr>
              <w:t xml:space="preserve">- мит </w:t>
            </w:r>
            <w:r w:rsidR="00A00AD6" w:rsidRPr="00480BFE">
              <w:rPr>
                <w:iCs/>
              </w:rPr>
              <w:t>или истина</w:t>
            </w:r>
            <w:r w:rsidR="00CF3FB1" w:rsidRPr="00480BFE">
              <w:rPr>
                <w:iCs/>
              </w:rPr>
              <w:t>.</w:t>
            </w:r>
            <w:r w:rsidR="00480BFE">
              <w:rPr>
                <w:iCs/>
              </w:rPr>
              <w:t xml:space="preserve"> </w:t>
            </w:r>
            <w:r w:rsidR="00101AE8">
              <w:rPr>
                <w:iCs/>
              </w:rPr>
              <w:t xml:space="preserve">Неурофармакологија когнитивних поремећаја код  </w:t>
            </w:r>
            <w:r w:rsidR="00101AE8">
              <w:rPr>
                <w:lang w:val="sr-Cyrl-CS"/>
              </w:rPr>
              <w:t xml:space="preserve">неуроразвојних </w:t>
            </w:r>
            <w:r w:rsidR="006C639E">
              <w:rPr>
                <w:lang w:val="sr-Cyrl-CS"/>
              </w:rPr>
              <w:t xml:space="preserve">и </w:t>
            </w:r>
            <w:r w:rsidR="005C1833">
              <w:rPr>
                <w:lang w:val="sr-Cyrl-CS"/>
              </w:rPr>
              <w:t xml:space="preserve">неуродегенеративних обољења </w:t>
            </w:r>
            <w:r w:rsidR="00101AE8">
              <w:rPr>
                <w:lang w:val="sr-Cyrl-CS"/>
              </w:rPr>
              <w:t>.</w:t>
            </w:r>
          </w:p>
          <w:p w14:paraId="6A40F1A3" w14:textId="77777777" w:rsidR="002E514F" w:rsidRPr="002E514F" w:rsidRDefault="002E514F" w:rsidP="005B7B6A">
            <w:pPr>
              <w:jc w:val="both"/>
              <w:rPr>
                <w:i/>
                <w:lang w:val="sr-Cyrl-CS"/>
              </w:rPr>
            </w:pPr>
            <w:r w:rsidRPr="00087BBC">
              <w:rPr>
                <w:i/>
                <w:lang w:val="hr-HR"/>
              </w:rPr>
              <w:t xml:space="preserve">Практична настава: </w:t>
            </w:r>
          </w:p>
          <w:p w14:paraId="5882E450" w14:textId="77777777" w:rsidR="002E64C3" w:rsidRDefault="00D33A43" w:rsidP="005B7B6A">
            <w:pPr>
              <w:jc w:val="both"/>
            </w:pPr>
            <w:r>
              <w:t>Упознавање са основним принципима рада у лабораторијама у којима се користе експериментални модели у циљу испитивања лекова који делују на когницију.</w:t>
            </w:r>
          </w:p>
          <w:p w14:paraId="307DB2B2" w14:textId="77777777" w:rsidR="00D33A43" w:rsidRPr="00D33A43" w:rsidRDefault="00D33A43" w:rsidP="00A00AD6">
            <w:pPr>
              <w:jc w:val="both"/>
            </w:pPr>
            <w:r>
              <w:t xml:space="preserve">Семинарски радови и дискусија на теме: </w:t>
            </w:r>
            <w:r w:rsidR="00A00AD6">
              <w:t xml:space="preserve">фармаколошки утицај на поједине </w:t>
            </w:r>
            <w:r>
              <w:t>домен</w:t>
            </w:r>
            <w:r w:rsidR="00A00AD6">
              <w:t>е</w:t>
            </w:r>
            <w:r>
              <w:t xml:space="preserve"> когниције</w:t>
            </w:r>
            <w:r w:rsidR="00A00AD6">
              <w:t>. к</w:t>
            </w:r>
            <w:r>
              <w:t>огниција и старење,</w:t>
            </w:r>
            <w:r w:rsidR="000F3D10">
              <w:t xml:space="preserve"> памћење</w:t>
            </w:r>
            <w:r>
              <w:t xml:space="preserve"> и </w:t>
            </w:r>
            <w:r w:rsidR="000F3D10">
              <w:t xml:space="preserve">лекови који </w:t>
            </w:r>
            <w:r w:rsidR="000F3D10" w:rsidRPr="00480BFE">
              <w:t>га побољшавају</w:t>
            </w:r>
            <w:r w:rsidR="00A00AD6" w:rsidRPr="00480BFE">
              <w:t xml:space="preserve"> или погоршавају </w:t>
            </w:r>
            <w:r w:rsidR="000F3D10" w:rsidRPr="00480BFE">
              <w:t>.</w:t>
            </w:r>
            <w:r w:rsidR="000F3D10">
              <w:t xml:space="preserve">  </w:t>
            </w:r>
          </w:p>
        </w:tc>
      </w:tr>
      <w:tr w:rsidR="005B7B6A" w:rsidRPr="00F469AF" w14:paraId="44C20ABE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01A04BE1" w14:textId="77777777" w:rsidR="005B7B6A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B26DF6">
              <w:rPr>
                <w:b/>
                <w:bCs/>
                <w:lang w:val="sr-Cyrl-CS"/>
              </w:rPr>
              <w:t>Препоручена</w:t>
            </w:r>
            <w:r w:rsidRPr="00F55FC9">
              <w:rPr>
                <w:b/>
                <w:bCs/>
                <w:lang w:val="sr-Cyrl-CS"/>
              </w:rPr>
              <w:t xml:space="preserve"> литература </w:t>
            </w:r>
          </w:p>
          <w:p w14:paraId="7D8B9F32" w14:textId="77777777" w:rsidR="005B46DB" w:rsidRDefault="00B26DF6" w:rsidP="00A00AD6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5B46DB">
              <w:rPr>
                <w:sz w:val="18"/>
                <w:szCs w:val="18"/>
              </w:rPr>
              <w:t>Goodman and Gilman</w:t>
            </w:r>
            <w:r w:rsidRPr="005B46DB">
              <w:rPr>
                <w:sz w:val="18"/>
                <w:szCs w:val="18"/>
                <w:lang w:val="en-GB"/>
              </w:rPr>
              <w:t>'</w:t>
            </w:r>
            <w:r w:rsidRPr="005B46DB">
              <w:rPr>
                <w:sz w:val="18"/>
                <w:szCs w:val="18"/>
              </w:rPr>
              <w:t xml:space="preserve">s the Pharmacological Basis of Therapeutics, </w:t>
            </w:r>
            <w:r w:rsidR="00E6726E">
              <w:rPr>
                <w:sz w:val="18"/>
                <w:szCs w:val="18"/>
              </w:rPr>
              <w:t>13th e</w:t>
            </w:r>
            <w:r w:rsidRPr="005B46DB">
              <w:rPr>
                <w:sz w:val="18"/>
                <w:szCs w:val="18"/>
              </w:rPr>
              <w:t xml:space="preserve">d. New York: The McGraw-Hill Companies, Inc., </w:t>
            </w:r>
            <w:r w:rsidR="00E6726E">
              <w:rPr>
                <w:sz w:val="18"/>
                <w:szCs w:val="18"/>
              </w:rPr>
              <w:t>2020.</w:t>
            </w:r>
            <w:r w:rsidR="00A00AD6">
              <w:rPr>
                <w:sz w:val="18"/>
                <w:szCs w:val="18"/>
              </w:rPr>
              <w:t xml:space="preserve"> </w:t>
            </w:r>
            <w:r w:rsidRPr="006366FB">
              <w:rPr>
                <w:sz w:val="18"/>
                <w:szCs w:val="18"/>
                <w:lang w:val="pl-PL"/>
              </w:rPr>
              <w:t xml:space="preserve">Eksperimentalne životinje i eksperimentalni modeli. </w:t>
            </w:r>
            <w:r w:rsidRPr="006366FB">
              <w:rPr>
                <w:sz w:val="18"/>
                <w:szCs w:val="18"/>
                <w:lang w:val="sv-SE"/>
              </w:rPr>
              <w:t xml:space="preserve">Ur. Marijana Vučinić i Z. Todorović.  </w:t>
            </w:r>
            <w:r w:rsidRPr="006366FB">
              <w:rPr>
                <w:sz w:val="18"/>
                <w:szCs w:val="18"/>
              </w:rPr>
              <w:t>Beograd: Veterinarska komora, 2010</w:t>
            </w:r>
            <w:r w:rsidR="00A00AD6">
              <w:rPr>
                <w:sz w:val="18"/>
                <w:szCs w:val="18"/>
              </w:rPr>
              <w:t xml:space="preserve">. </w:t>
            </w:r>
            <w:r w:rsidR="005B46DB" w:rsidRPr="005B46DB">
              <w:rPr>
                <w:sz w:val="18"/>
                <w:szCs w:val="18"/>
              </w:rPr>
              <w:t>Hagerman RJ, Protic D, Berry-Kravis E. Medical, Psychopharmacological, and Targeted Treatment for FXS. In: Hagerman RJ, Hagerman PJ, editors. Fragile X Syndrome and Premutation Disorders. London: Mac Keith Press; 2020</w:t>
            </w:r>
            <w:r w:rsidR="005B46DB">
              <w:rPr>
                <w:sz w:val="18"/>
                <w:szCs w:val="18"/>
              </w:rPr>
              <w:t>.</w:t>
            </w:r>
          </w:p>
          <w:p w14:paraId="706744A9" w14:textId="01B7A4B3" w:rsidR="005B7B6A" w:rsidRPr="00A00AD6" w:rsidRDefault="001676F2" w:rsidP="00A00AD6">
            <w:pPr>
              <w:widowControl/>
              <w:autoSpaceDE/>
              <w:autoSpaceDN/>
              <w:adjustRightInd/>
              <w:jc w:val="both"/>
              <w:rPr>
                <w:color w:val="FF0000"/>
                <w:sz w:val="18"/>
                <w:szCs w:val="18"/>
              </w:rPr>
            </w:pPr>
            <w:r w:rsidRPr="001676F2">
              <w:rPr>
                <w:sz w:val="18"/>
                <w:szCs w:val="18"/>
              </w:rPr>
              <w:t>Milić J, Zeković J, Stankić D, Henčić B, Jančić J, Samardžić J. Cognition-enhancing drugs and applications to aging. Book chapter in Assessments, Treatments and Modeling in Aging and Neurological Disease, Eds: Martin CR, Preedy VR, Rajkumar Rajendram R, Academic Press, 2021, p.367-378.</w:t>
            </w:r>
          </w:p>
        </w:tc>
      </w:tr>
      <w:tr w:rsidR="005B7B6A" w:rsidRPr="00F469AF" w14:paraId="051AB750" w14:textId="77777777" w:rsidTr="00D178C1">
        <w:trPr>
          <w:trHeight w:val="227"/>
          <w:jc w:val="center"/>
        </w:trPr>
        <w:tc>
          <w:tcPr>
            <w:tcW w:w="3227" w:type="dxa"/>
          </w:tcPr>
          <w:p w14:paraId="632304E5" w14:textId="77777777" w:rsidR="005B7B6A" w:rsidRPr="00D178C1" w:rsidRDefault="005B7B6A" w:rsidP="00225D0E">
            <w:pPr>
              <w:jc w:val="both"/>
            </w:pPr>
            <w:r w:rsidRPr="00F55FC9">
              <w:rPr>
                <w:bCs/>
                <w:lang w:val="sr-Cyrl-CS"/>
              </w:rPr>
              <w:t xml:space="preserve">Број часова </w:t>
            </w:r>
            <w:r w:rsidRPr="00F55FC9">
              <w:rPr>
                <w:lang w:val="sr-Cyrl-CS"/>
              </w:rPr>
              <w:t xml:space="preserve"> активне наставе</w:t>
            </w:r>
            <w:r w:rsidR="00D178C1">
              <w:t xml:space="preserve"> 90</w:t>
            </w:r>
          </w:p>
        </w:tc>
        <w:tc>
          <w:tcPr>
            <w:tcW w:w="2333" w:type="dxa"/>
          </w:tcPr>
          <w:p w14:paraId="517FB848" w14:textId="77777777" w:rsidR="00225D0E" w:rsidRPr="00D178C1" w:rsidRDefault="005B7B6A" w:rsidP="00547685">
            <w:pPr>
              <w:jc w:val="both"/>
              <w:rPr>
                <w:bCs/>
              </w:rPr>
            </w:pPr>
            <w:r w:rsidRPr="00F55FC9">
              <w:rPr>
                <w:lang w:val="sr-Cyrl-CS"/>
              </w:rPr>
              <w:t>Теоријска настава:</w:t>
            </w:r>
            <w:r w:rsidR="00D178C1">
              <w:t xml:space="preserve"> 30</w:t>
            </w:r>
          </w:p>
        </w:tc>
        <w:tc>
          <w:tcPr>
            <w:tcW w:w="3683" w:type="dxa"/>
          </w:tcPr>
          <w:p w14:paraId="2BCD7BFF" w14:textId="77777777" w:rsidR="00225D0E" w:rsidRPr="00D178C1" w:rsidRDefault="005B7B6A" w:rsidP="005B7B6A">
            <w:pPr>
              <w:jc w:val="both"/>
            </w:pPr>
            <w:r w:rsidRPr="00F55FC9">
              <w:rPr>
                <w:lang w:val="sr-Cyrl-CS"/>
              </w:rPr>
              <w:t>Практична настава:</w:t>
            </w:r>
            <w:r w:rsidR="00D178C1">
              <w:t xml:space="preserve"> 60</w:t>
            </w:r>
          </w:p>
        </w:tc>
      </w:tr>
      <w:tr w:rsidR="005B7B6A" w:rsidRPr="00F469AF" w14:paraId="613CDF94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6CF72B16" w14:textId="77777777" w:rsidR="005B7B6A" w:rsidRPr="00547685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Методе извођења наставе</w:t>
            </w:r>
            <w:r w:rsidR="00547685">
              <w:rPr>
                <w:b/>
                <w:bCs/>
                <w:lang w:val="sr-Cyrl-CS"/>
              </w:rPr>
              <w:t xml:space="preserve">Ч </w:t>
            </w:r>
            <w:r w:rsidR="0058316A">
              <w:rPr>
                <w:sz w:val="18"/>
                <w:szCs w:val="18"/>
              </w:rPr>
              <w:t>предавања</w:t>
            </w:r>
            <w:r w:rsidR="000B4381" w:rsidRPr="0091564B">
              <w:rPr>
                <w:sz w:val="18"/>
                <w:szCs w:val="18"/>
                <w:lang w:val="sr-Cyrl-CS"/>
              </w:rPr>
              <w:t>, семинари, практична настава</w:t>
            </w:r>
          </w:p>
        </w:tc>
      </w:tr>
      <w:tr w:rsidR="005B7B6A" w:rsidRPr="00F469AF" w14:paraId="071E544D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775A22E1" w14:textId="77777777"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57F90414" w14:textId="77777777" w:rsidR="005B7B6A" w:rsidRPr="000B4381" w:rsidRDefault="000B4381" w:rsidP="005B7B6A">
            <w:pPr>
              <w:jc w:val="both"/>
              <w:rPr>
                <w:lang w:val="sr-Cyrl-CS"/>
              </w:rPr>
            </w:pPr>
            <w:r w:rsidRPr="000B4381">
              <w:rPr>
                <w:lang w:val="sr-Cyrl-CS"/>
              </w:rPr>
              <w:t>Формира се на основу збира активног учешћа у припреми и извођењу семинара (30%), редовног и активног похађања наставе (15%) и завршног писменог теста (55%).</w:t>
            </w:r>
          </w:p>
        </w:tc>
      </w:tr>
      <w:tr w:rsidR="005B7B6A" w:rsidRPr="00F469AF" w14:paraId="3418BB94" w14:textId="77777777" w:rsidTr="00D178C1">
        <w:trPr>
          <w:trHeight w:val="227"/>
          <w:jc w:val="center"/>
        </w:trPr>
        <w:tc>
          <w:tcPr>
            <w:tcW w:w="9243" w:type="dxa"/>
            <w:gridSpan w:val="3"/>
          </w:tcPr>
          <w:p w14:paraId="3194CA11" w14:textId="77777777"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lang w:val="sr-Cyrl-CS"/>
              </w:rPr>
              <w:t>*максимална дужна 1 страница А4 формата</w:t>
            </w:r>
          </w:p>
        </w:tc>
      </w:tr>
    </w:tbl>
    <w:p w14:paraId="33E0E898" w14:textId="77777777" w:rsidR="005B7B6A" w:rsidRPr="005B7B6A" w:rsidRDefault="005B7B6A"/>
    <w:sectPr w:rsidR="005B7B6A" w:rsidRPr="005B7B6A" w:rsidSect="00D178C1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A1C"/>
    <w:multiLevelType w:val="hybridMultilevel"/>
    <w:tmpl w:val="6A802E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85415"/>
    <w:multiLevelType w:val="hybridMultilevel"/>
    <w:tmpl w:val="B44446CA"/>
    <w:lvl w:ilvl="0" w:tplc="0409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B6A"/>
    <w:rsid w:val="00071FD3"/>
    <w:rsid w:val="00096C1F"/>
    <w:rsid w:val="000B4381"/>
    <w:rsid w:val="000D46E3"/>
    <w:rsid w:val="000F3D10"/>
    <w:rsid w:val="00101AE8"/>
    <w:rsid w:val="001676F2"/>
    <w:rsid w:val="0019640C"/>
    <w:rsid w:val="001E549D"/>
    <w:rsid w:val="00225D0E"/>
    <w:rsid w:val="00236E7D"/>
    <w:rsid w:val="0025293B"/>
    <w:rsid w:val="002A4476"/>
    <w:rsid w:val="002A49BE"/>
    <w:rsid w:val="002E514F"/>
    <w:rsid w:val="002E64C3"/>
    <w:rsid w:val="002F0D52"/>
    <w:rsid w:val="002F4BBC"/>
    <w:rsid w:val="00307D8D"/>
    <w:rsid w:val="0031017B"/>
    <w:rsid w:val="00324004"/>
    <w:rsid w:val="00325F5A"/>
    <w:rsid w:val="0035555C"/>
    <w:rsid w:val="003B72CE"/>
    <w:rsid w:val="004141C0"/>
    <w:rsid w:val="0042424C"/>
    <w:rsid w:val="004647DD"/>
    <w:rsid w:val="00480BFE"/>
    <w:rsid w:val="00486325"/>
    <w:rsid w:val="004B31A8"/>
    <w:rsid w:val="00547685"/>
    <w:rsid w:val="0058316A"/>
    <w:rsid w:val="005B46DB"/>
    <w:rsid w:val="005B7B6A"/>
    <w:rsid w:val="005C1833"/>
    <w:rsid w:val="005D6D4B"/>
    <w:rsid w:val="0063740A"/>
    <w:rsid w:val="006C639E"/>
    <w:rsid w:val="0077493D"/>
    <w:rsid w:val="007929A6"/>
    <w:rsid w:val="007E0BB3"/>
    <w:rsid w:val="008E5B67"/>
    <w:rsid w:val="008F0976"/>
    <w:rsid w:val="009226C2"/>
    <w:rsid w:val="009B0EDA"/>
    <w:rsid w:val="009D6A0F"/>
    <w:rsid w:val="00A00AD6"/>
    <w:rsid w:val="00A30178"/>
    <w:rsid w:val="00A61D58"/>
    <w:rsid w:val="00A635BD"/>
    <w:rsid w:val="00A90ABC"/>
    <w:rsid w:val="00A94F4F"/>
    <w:rsid w:val="00A965B2"/>
    <w:rsid w:val="00AA0505"/>
    <w:rsid w:val="00B26DF6"/>
    <w:rsid w:val="00B33211"/>
    <w:rsid w:val="00B737EB"/>
    <w:rsid w:val="00BC0E10"/>
    <w:rsid w:val="00C84F5B"/>
    <w:rsid w:val="00CF3FB1"/>
    <w:rsid w:val="00D03336"/>
    <w:rsid w:val="00D178C1"/>
    <w:rsid w:val="00D33A43"/>
    <w:rsid w:val="00D70A3A"/>
    <w:rsid w:val="00DA4E72"/>
    <w:rsid w:val="00DD77D6"/>
    <w:rsid w:val="00DD7F5C"/>
    <w:rsid w:val="00E146C6"/>
    <w:rsid w:val="00E54A05"/>
    <w:rsid w:val="00E6726E"/>
    <w:rsid w:val="00EF5AA0"/>
    <w:rsid w:val="00F02FF4"/>
    <w:rsid w:val="00F07A59"/>
    <w:rsid w:val="00F10DB7"/>
    <w:rsid w:val="00F37B3A"/>
    <w:rsid w:val="00F55FC9"/>
    <w:rsid w:val="00F74C2B"/>
    <w:rsid w:val="00FC2647"/>
    <w:rsid w:val="00FD4AF9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C4205"/>
  <w15:docId w15:val="{AB3CE7B1-6029-4EEB-AEFB-0B2FEA15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F10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Dragana Protic</cp:lastModifiedBy>
  <cp:revision>2</cp:revision>
  <cp:lastPrinted>2021-11-12T11:03:00Z</cp:lastPrinted>
  <dcterms:created xsi:type="dcterms:W3CDTF">2021-12-27T03:52:00Z</dcterms:created>
  <dcterms:modified xsi:type="dcterms:W3CDTF">2021-12-27T03:52:00Z</dcterms:modified>
</cp:coreProperties>
</file>